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20" w:rsidRPr="00B95C80" w:rsidRDefault="00075020" w:rsidP="00DA214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5020" w:rsidRPr="00B95C80" w:rsidRDefault="00075020" w:rsidP="0007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5C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20" w:rsidRPr="00B95C80" w:rsidRDefault="00075020" w:rsidP="0007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5C80">
        <w:rPr>
          <w:rFonts w:ascii="Times New Roman" w:hAnsi="Times New Roman" w:cs="Times New Roman"/>
          <w:sz w:val="28"/>
          <w:szCs w:val="28"/>
        </w:rPr>
        <w:t>Администрация Чапаевского сельского поселения</w:t>
      </w:r>
    </w:p>
    <w:p w:rsidR="00075020" w:rsidRPr="00B95C80" w:rsidRDefault="00075020" w:rsidP="0007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5C80">
        <w:rPr>
          <w:rFonts w:ascii="Times New Roman" w:hAnsi="Times New Roman" w:cs="Times New Roman"/>
          <w:sz w:val="28"/>
          <w:szCs w:val="28"/>
        </w:rPr>
        <w:t xml:space="preserve">Красносельского муниципального района </w:t>
      </w:r>
    </w:p>
    <w:p w:rsidR="00075020" w:rsidRPr="00B95C80" w:rsidRDefault="00075020" w:rsidP="0007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5C80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621738" w:rsidRPr="00B95C80" w:rsidRDefault="00621738" w:rsidP="00192A23">
      <w:pPr>
        <w:rPr>
          <w:rFonts w:ascii="Times New Roman" w:hAnsi="Times New Roman" w:cs="Times New Roman"/>
          <w:sz w:val="28"/>
          <w:szCs w:val="28"/>
        </w:rPr>
      </w:pPr>
    </w:p>
    <w:p w:rsidR="00621738" w:rsidRPr="00B95C80" w:rsidRDefault="00075020" w:rsidP="00075020">
      <w:pPr>
        <w:tabs>
          <w:tab w:val="left" w:pos="322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5C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1738" w:rsidRPr="00B95C80" w:rsidRDefault="00621738" w:rsidP="00621738">
      <w:pPr>
        <w:rPr>
          <w:rFonts w:ascii="Times New Roman" w:hAnsi="Times New Roman" w:cs="Times New Roman"/>
          <w:sz w:val="28"/>
          <w:szCs w:val="28"/>
        </w:rPr>
      </w:pPr>
      <w:r w:rsidRPr="00B95C80">
        <w:rPr>
          <w:rFonts w:ascii="Times New Roman" w:hAnsi="Times New Roman" w:cs="Times New Roman"/>
          <w:sz w:val="28"/>
          <w:szCs w:val="28"/>
        </w:rPr>
        <w:t xml:space="preserve">  от  </w:t>
      </w:r>
      <w:r w:rsidR="00DA2140" w:rsidRPr="00B95C80">
        <w:rPr>
          <w:rFonts w:ascii="Times New Roman" w:hAnsi="Times New Roman" w:cs="Times New Roman"/>
          <w:sz w:val="28"/>
          <w:szCs w:val="28"/>
        </w:rPr>
        <w:t>30  августа</w:t>
      </w:r>
      <w:r w:rsidRPr="00B95C80">
        <w:rPr>
          <w:rFonts w:ascii="Times New Roman" w:hAnsi="Times New Roman" w:cs="Times New Roman"/>
          <w:sz w:val="28"/>
          <w:szCs w:val="28"/>
        </w:rPr>
        <w:t xml:space="preserve">  201</w:t>
      </w:r>
      <w:r w:rsidR="004D7A26" w:rsidRPr="00B95C80">
        <w:rPr>
          <w:rFonts w:ascii="Times New Roman" w:hAnsi="Times New Roman" w:cs="Times New Roman"/>
          <w:sz w:val="28"/>
          <w:szCs w:val="28"/>
        </w:rPr>
        <w:t>6</w:t>
      </w:r>
      <w:r w:rsidRPr="00B95C8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143195" w:rsidRPr="00B95C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5C80">
        <w:rPr>
          <w:rFonts w:ascii="Times New Roman" w:hAnsi="Times New Roman" w:cs="Times New Roman"/>
          <w:sz w:val="28"/>
          <w:szCs w:val="28"/>
        </w:rPr>
        <w:t xml:space="preserve">  </w:t>
      </w:r>
      <w:r w:rsidRPr="00B95C80">
        <w:rPr>
          <w:rFonts w:ascii="Times New Roman" w:hAnsi="Times New Roman" w:cs="Times New Roman"/>
          <w:sz w:val="28"/>
          <w:szCs w:val="28"/>
        </w:rPr>
        <w:t xml:space="preserve">№ </w:t>
      </w:r>
      <w:r w:rsidR="004D7A26" w:rsidRPr="00B95C80">
        <w:rPr>
          <w:rFonts w:ascii="Times New Roman" w:hAnsi="Times New Roman" w:cs="Times New Roman"/>
          <w:sz w:val="28"/>
          <w:szCs w:val="28"/>
        </w:rPr>
        <w:t xml:space="preserve"> </w:t>
      </w:r>
      <w:r w:rsidR="00DA2140" w:rsidRPr="00B95C80">
        <w:rPr>
          <w:rFonts w:ascii="Times New Roman" w:hAnsi="Times New Roman" w:cs="Times New Roman"/>
          <w:sz w:val="28"/>
          <w:szCs w:val="28"/>
        </w:rPr>
        <w:t>52</w:t>
      </w:r>
    </w:p>
    <w:p w:rsidR="00621738" w:rsidRPr="00B95C80" w:rsidRDefault="00621738" w:rsidP="00621738">
      <w:pPr>
        <w:ind w:left="540" w:hanging="540"/>
        <w:jc w:val="both"/>
        <w:rPr>
          <w:sz w:val="28"/>
          <w:szCs w:val="28"/>
        </w:rPr>
      </w:pPr>
    </w:p>
    <w:p w:rsidR="00621738" w:rsidRPr="00B95C80" w:rsidRDefault="00860A85" w:rsidP="00BE219A">
      <w:pPr>
        <w:pStyle w:val="a5"/>
        <w:framePr w:w="5760" w:h="1777" w:hRule="exact" w:hSpace="180" w:wrap="around" w:vAnchor="text" w:hAnchor="text" w:y="-38"/>
        <w:spacing w:line="278" w:lineRule="exact"/>
        <w:jc w:val="both"/>
        <w:rPr>
          <w:sz w:val="28"/>
          <w:szCs w:val="28"/>
        </w:rPr>
      </w:pPr>
      <w:r w:rsidRPr="00B95C80">
        <w:rPr>
          <w:sz w:val="28"/>
          <w:szCs w:val="28"/>
        </w:rPr>
        <w:t xml:space="preserve">        </w:t>
      </w:r>
      <w:r w:rsidR="004D7A26" w:rsidRPr="00B95C80">
        <w:rPr>
          <w:sz w:val="28"/>
          <w:szCs w:val="28"/>
        </w:rPr>
        <w:t>О</w:t>
      </w:r>
      <w:r w:rsidR="00DA2140" w:rsidRPr="00B95C80">
        <w:rPr>
          <w:sz w:val="28"/>
          <w:szCs w:val="28"/>
        </w:rPr>
        <w:t>б утверждении методики прогнозирования поступлений доходов в бюджет Чапаевского сельского поселения Красносельского муниципального района Костромской области</w:t>
      </w:r>
      <w:r w:rsidR="004907E4" w:rsidRPr="00B95C80">
        <w:rPr>
          <w:sz w:val="28"/>
          <w:szCs w:val="28"/>
        </w:rPr>
        <w:t>.</w:t>
      </w:r>
    </w:p>
    <w:p w:rsidR="00621738" w:rsidRPr="00B95C80" w:rsidRDefault="00621738" w:rsidP="00B95C80">
      <w:pPr>
        <w:spacing w:line="360" w:lineRule="auto"/>
        <w:jc w:val="both"/>
        <w:rPr>
          <w:rStyle w:val="postbody1"/>
          <w:sz w:val="28"/>
          <w:szCs w:val="28"/>
        </w:rPr>
      </w:pPr>
    </w:p>
    <w:p w:rsidR="00621738" w:rsidRPr="00B95C80" w:rsidRDefault="00621738" w:rsidP="00621738">
      <w:pPr>
        <w:tabs>
          <w:tab w:val="center" w:pos="4960"/>
        </w:tabs>
        <w:jc w:val="both"/>
        <w:rPr>
          <w:rStyle w:val="postbody1"/>
          <w:sz w:val="28"/>
          <w:szCs w:val="28"/>
        </w:rPr>
      </w:pPr>
      <w:r w:rsidRPr="00B95C80">
        <w:rPr>
          <w:rStyle w:val="postbody1"/>
          <w:sz w:val="28"/>
          <w:szCs w:val="28"/>
        </w:rPr>
        <w:tab/>
      </w:r>
    </w:p>
    <w:p w:rsidR="00621738" w:rsidRPr="00B95C80" w:rsidRDefault="00621738" w:rsidP="00621738">
      <w:pPr>
        <w:tabs>
          <w:tab w:val="left" w:pos="6030"/>
        </w:tabs>
        <w:jc w:val="both"/>
        <w:rPr>
          <w:rStyle w:val="postbody1"/>
          <w:sz w:val="28"/>
          <w:szCs w:val="28"/>
        </w:rPr>
      </w:pPr>
    </w:p>
    <w:p w:rsidR="00A70366" w:rsidRPr="00B95C80" w:rsidRDefault="00192A23" w:rsidP="00C86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C80">
        <w:rPr>
          <w:rStyle w:val="postbody1"/>
          <w:sz w:val="28"/>
          <w:szCs w:val="28"/>
        </w:rPr>
        <w:t xml:space="preserve">          </w:t>
      </w:r>
      <w:r w:rsidR="00A70366" w:rsidRPr="00B95C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D7A26" w:rsidRPr="00B95C80">
        <w:rPr>
          <w:rFonts w:ascii="Times New Roman" w:hAnsi="Times New Roman" w:cs="Times New Roman"/>
          <w:sz w:val="28"/>
          <w:szCs w:val="28"/>
        </w:rPr>
        <w:t xml:space="preserve">с </w:t>
      </w:r>
      <w:r w:rsidR="00DA2140" w:rsidRPr="00B95C80">
        <w:rPr>
          <w:rFonts w:ascii="Times New Roman" w:hAnsi="Times New Roman" w:cs="Times New Roman"/>
          <w:sz w:val="28"/>
          <w:szCs w:val="28"/>
        </w:rPr>
        <w:t>пунктом 1 статьи 160 Бюджетного кодекса Российской Федерации, Постановлением Правительства Российской Федерации от 23.06.2016 года № 574 «Об общих требованиях к методике прогнозирования поступлений доходов в бюджеты бюджетной системы Российской Федерации»,</w:t>
      </w:r>
      <w:r w:rsidR="00A70366" w:rsidRPr="00B95C8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CF3EE5" w:rsidRPr="00B95C80">
        <w:rPr>
          <w:rFonts w:ascii="Times New Roman" w:hAnsi="Times New Roman" w:cs="Times New Roman"/>
          <w:sz w:val="28"/>
          <w:szCs w:val="28"/>
        </w:rPr>
        <w:t>Чапаевского сельского поселения,</w:t>
      </w:r>
      <w:r w:rsidR="00A70366" w:rsidRPr="00B95C80">
        <w:rPr>
          <w:rFonts w:ascii="Times New Roman" w:hAnsi="Times New Roman" w:cs="Times New Roman"/>
          <w:sz w:val="28"/>
          <w:szCs w:val="28"/>
        </w:rPr>
        <w:t xml:space="preserve"> </w:t>
      </w:r>
      <w:r w:rsidR="00CF3EE5" w:rsidRPr="00B95C80">
        <w:rPr>
          <w:rFonts w:ascii="Times New Roman" w:hAnsi="Times New Roman" w:cs="Times New Roman"/>
          <w:sz w:val="28"/>
          <w:szCs w:val="28"/>
        </w:rPr>
        <w:t>Красносельского</w:t>
      </w:r>
      <w:r w:rsidR="00674364" w:rsidRPr="00B95C80">
        <w:rPr>
          <w:rFonts w:ascii="Times New Roman" w:hAnsi="Times New Roman" w:cs="Times New Roman"/>
          <w:sz w:val="28"/>
          <w:szCs w:val="28"/>
        </w:rPr>
        <w:t xml:space="preserve"> </w:t>
      </w:r>
      <w:r w:rsidR="00A70366" w:rsidRPr="00B95C80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</w:t>
      </w:r>
    </w:p>
    <w:p w:rsidR="00A70366" w:rsidRPr="00B95C80" w:rsidRDefault="00B64561" w:rsidP="00B9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80">
        <w:rPr>
          <w:rFonts w:ascii="Times New Roman" w:hAnsi="Times New Roman" w:cs="Times New Roman"/>
          <w:sz w:val="28"/>
          <w:szCs w:val="28"/>
        </w:rPr>
        <w:t>ПОСТАНОВЛЯЮ</w:t>
      </w:r>
      <w:r w:rsidR="00A70366" w:rsidRPr="00B95C80">
        <w:rPr>
          <w:rFonts w:ascii="Times New Roman" w:hAnsi="Times New Roman" w:cs="Times New Roman"/>
          <w:sz w:val="28"/>
          <w:szCs w:val="28"/>
        </w:rPr>
        <w:t>:</w:t>
      </w:r>
    </w:p>
    <w:p w:rsidR="00A70366" w:rsidRPr="00B95C80" w:rsidRDefault="00A70366" w:rsidP="00A7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374" w:rsidRPr="00B95C80" w:rsidRDefault="004907E4" w:rsidP="00B95C80">
      <w:pPr>
        <w:pStyle w:val="a5"/>
        <w:spacing w:line="278" w:lineRule="exact"/>
        <w:ind w:firstLine="426"/>
        <w:jc w:val="both"/>
        <w:rPr>
          <w:sz w:val="28"/>
          <w:szCs w:val="28"/>
        </w:rPr>
      </w:pPr>
      <w:r w:rsidRPr="00B95C80">
        <w:rPr>
          <w:sz w:val="28"/>
          <w:szCs w:val="28"/>
        </w:rPr>
        <w:t>1.</w:t>
      </w:r>
      <w:r w:rsidR="00075020" w:rsidRPr="00B95C80">
        <w:rPr>
          <w:sz w:val="28"/>
          <w:szCs w:val="28"/>
        </w:rPr>
        <w:t xml:space="preserve">Утвердить </w:t>
      </w:r>
      <w:r w:rsidRPr="00B95C80">
        <w:rPr>
          <w:sz w:val="28"/>
          <w:szCs w:val="28"/>
        </w:rPr>
        <w:t>методику прогнозирования поступлений доходов в бюджет Чапаевского сельского поселения Красносельского муниципального района Костр</w:t>
      </w:r>
      <w:r w:rsidR="004C1364">
        <w:rPr>
          <w:sz w:val="28"/>
          <w:szCs w:val="28"/>
        </w:rPr>
        <w:t>омской области</w:t>
      </w:r>
      <w:r w:rsidRPr="00B95C80">
        <w:rPr>
          <w:sz w:val="28"/>
          <w:szCs w:val="28"/>
        </w:rPr>
        <w:t xml:space="preserve"> </w:t>
      </w:r>
      <w:r w:rsidR="0025612D" w:rsidRPr="00B95C80">
        <w:rPr>
          <w:sz w:val="28"/>
          <w:szCs w:val="28"/>
        </w:rPr>
        <w:t>Приложение 1</w:t>
      </w:r>
      <w:r w:rsidR="00192A23" w:rsidRPr="00B95C80">
        <w:rPr>
          <w:sz w:val="28"/>
          <w:szCs w:val="28"/>
        </w:rPr>
        <w:t>.</w:t>
      </w:r>
    </w:p>
    <w:p w:rsidR="00192A23" w:rsidRPr="00B95C80" w:rsidRDefault="00192A23" w:rsidP="00B95C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258E" w:rsidRPr="00B95C80" w:rsidRDefault="004907E4" w:rsidP="00B95C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C80">
        <w:rPr>
          <w:rFonts w:ascii="Times New Roman" w:hAnsi="Times New Roman" w:cs="Times New Roman"/>
          <w:sz w:val="28"/>
          <w:szCs w:val="28"/>
        </w:rPr>
        <w:t>2</w:t>
      </w:r>
      <w:r w:rsidR="00192A23" w:rsidRPr="00B95C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A23" w:rsidRPr="00B95C8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192A23" w:rsidRPr="00B95C80">
        <w:rPr>
          <w:rFonts w:ascii="Times New Roman" w:eastAsia="Calibri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  <w:r w:rsidR="00192A23" w:rsidRPr="00B95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23" w:rsidRPr="00B95C80" w:rsidRDefault="00192A23" w:rsidP="00B95C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258E" w:rsidRPr="00B95C80" w:rsidRDefault="004907E4" w:rsidP="00B95C80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C80">
        <w:rPr>
          <w:rFonts w:ascii="Times New Roman" w:hAnsi="Times New Roman" w:cs="Times New Roman"/>
          <w:sz w:val="28"/>
          <w:szCs w:val="28"/>
        </w:rPr>
        <w:t>3</w:t>
      </w:r>
      <w:r w:rsidR="003E258E" w:rsidRPr="00B95C80">
        <w:rPr>
          <w:rFonts w:ascii="Times New Roman" w:hAnsi="Times New Roman" w:cs="Times New Roman"/>
          <w:sz w:val="28"/>
          <w:szCs w:val="28"/>
        </w:rPr>
        <w:t>.</w:t>
      </w:r>
      <w:r w:rsidR="00090B81" w:rsidRPr="00B95C80">
        <w:rPr>
          <w:rFonts w:ascii="Times New Roman" w:hAnsi="Times New Roman" w:cs="Times New Roman"/>
          <w:sz w:val="28"/>
          <w:szCs w:val="28"/>
        </w:rPr>
        <w:t xml:space="preserve"> </w:t>
      </w:r>
      <w:r w:rsidR="003E258E" w:rsidRPr="00B95C8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92A23" w:rsidRPr="00B95C80">
        <w:rPr>
          <w:rFonts w:ascii="Times New Roman" w:hAnsi="Times New Roman" w:cs="Times New Roman"/>
          <w:sz w:val="28"/>
          <w:szCs w:val="28"/>
        </w:rPr>
        <w:t>постановление</w:t>
      </w:r>
      <w:r w:rsidRPr="00B95C80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EA62CD" w:rsidRPr="00B95C80">
        <w:rPr>
          <w:rFonts w:ascii="Times New Roman" w:hAnsi="Times New Roman" w:cs="Times New Roman"/>
          <w:sz w:val="28"/>
          <w:szCs w:val="28"/>
        </w:rPr>
        <w:t xml:space="preserve"> </w:t>
      </w:r>
      <w:r w:rsidR="00396D34" w:rsidRPr="00B95C80">
        <w:rPr>
          <w:rFonts w:ascii="Times New Roman" w:eastAsia="Calibri" w:hAnsi="Times New Roman" w:cs="Times New Roman"/>
          <w:sz w:val="28"/>
          <w:szCs w:val="28"/>
        </w:rPr>
        <w:t>с момента подписания</w:t>
      </w:r>
      <w:r w:rsidR="00B95C80">
        <w:rPr>
          <w:rFonts w:ascii="Times New Roman" w:eastAsia="Calibri" w:hAnsi="Times New Roman" w:cs="Times New Roman"/>
          <w:sz w:val="28"/>
          <w:szCs w:val="28"/>
        </w:rPr>
        <w:t xml:space="preserve"> и подлежит официальному опубликованию в общественно-политической газете «Чапаевский вестник»</w:t>
      </w:r>
      <w:r w:rsidR="00396D34" w:rsidRPr="00B95C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738" w:rsidRPr="00B95C80" w:rsidRDefault="00621738" w:rsidP="00621738">
      <w:pPr>
        <w:pStyle w:val="a3"/>
        <w:tabs>
          <w:tab w:val="left" w:pos="2800"/>
        </w:tabs>
        <w:jc w:val="left"/>
        <w:rPr>
          <w:rFonts w:ascii="Arial" w:hAnsi="Arial" w:cs="Arial"/>
          <w:b/>
          <w:szCs w:val="28"/>
        </w:rPr>
      </w:pPr>
    </w:p>
    <w:p w:rsidR="00C86954" w:rsidRPr="00B95C80" w:rsidRDefault="00C86954" w:rsidP="00621738">
      <w:pPr>
        <w:pStyle w:val="a3"/>
        <w:tabs>
          <w:tab w:val="left" w:pos="2800"/>
        </w:tabs>
        <w:jc w:val="left"/>
        <w:rPr>
          <w:rFonts w:ascii="Arial" w:hAnsi="Arial" w:cs="Arial"/>
          <w:b/>
          <w:szCs w:val="28"/>
        </w:rPr>
      </w:pPr>
    </w:p>
    <w:p w:rsidR="00621738" w:rsidRPr="00B95C80" w:rsidRDefault="00621738" w:rsidP="00621738">
      <w:pPr>
        <w:pStyle w:val="a3"/>
        <w:tabs>
          <w:tab w:val="left" w:pos="2800"/>
        </w:tabs>
        <w:rPr>
          <w:rFonts w:ascii="Arial" w:hAnsi="Arial" w:cs="Arial"/>
          <w:b/>
          <w:szCs w:val="28"/>
        </w:rPr>
      </w:pPr>
    </w:p>
    <w:p w:rsidR="00CF7C25" w:rsidRDefault="000010AA">
      <w:pPr>
        <w:rPr>
          <w:rFonts w:ascii="Times New Roman" w:hAnsi="Times New Roman" w:cs="Times New Roman"/>
          <w:sz w:val="28"/>
          <w:szCs w:val="28"/>
        </w:rPr>
      </w:pPr>
      <w:r w:rsidRPr="00B95C80">
        <w:rPr>
          <w:rFonts w:ascii="Times New Roman" w:hAnsi="Times New Roman" w:cs="Times New Roman"/>
          <w:sz w:val="28"/>
          <w:szCs w:val="28"/>
        </w:rPr>
        <w:t xml:space="preserve"> Глава поселения                                                   Г.А.Смирнова</w:t>
      </w:r>
      <w:r w:rsidR="00CF7C25">
        <w:rPr>
          <w:rFonts w:ascii="Times New Roman" w:hAnsi="Times New Roman" w:cs="Times New Roman"/>
          <w:sz w:val="28"/>
          <w:szCs w:val="28"/>
        </w:rPr>
        <w:br w:type="page"/>
      </w:r>
    </w:p>
    <w:p w:rsidR="00CF7C25" w:rsidRDefault="00CF7C25" w:rsidP="00CF7C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F7C25" w:rsidRDefault="00CF7C25" w:rsidP="00CF7C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F7C25" w:rsidRDefault="00CF7C25" w:rsidP="00CF7C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F7C25" w:rsidRDefault="00CF7C25" w:rsidP="00CF7C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Чапаевского сельского поселения</w:t>
      </w:r>
    </w:p>
    <w:p w:rsidR="00CF7C25" w:rsidRDefault="00CF7C25" w:rsidP="00CF7C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Красносельского муниципального </w:t>
      </w:r>
    </w:p>
    <w:p w:rsidR="00CF7C25" w:rsidRDefault="00CF7C25" w:rsidP="00CF7C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Костромской области</w:t>
      </w:r>
    </w:p>
    <w:p w:rsidR="00CF7C25" w:rsidRDefault="00CF7C25" w:rsidP="00CF7C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30.08.2016г. № 52</w:t>
      </w:r>
    </w:p>
    <w:p w:rsidR="00CF7C25" w:rsidRDefault="00CF7C25" w:rsidP="00CF7C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CF7C25" w:rsidRDefault="00CF7C25" w:rsidP="00CF7C2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CF7C25" w:rsidRDefault="00CF7C25" w:rsidP="00CF7C2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прогнозирования поступлений доходов в бюджет Чапаевского сельского  поселения Красносельского муниципального района Костромской области</w:t>
      </w:r>
    </w:p>
    <w:p w:rsidR="00CF7C25" w:rsidRDefault="00CF7C25" w:rsidP="00CF7C2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C25" w:rsidRDefault="00CF7C25" w:rsidP="00CF7C25">
      <w:pPr>
        <w:pStyle w:val="a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7C25" w:rsidRDefault="00CF7C25" w:rsidP="00CF7C25">
      <w:pPr>
        <w:pStyle w:val="aa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F7C25" w:rsidRDefault="00CF7C25" w:rsidP="00CF7C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Настоящая Методика определяет механизм определения и расчета планируемых поступлений доходов в бюджет Чапаевского сельского  поселения Красносельского муниципального района Костромской области, главным администратором которых является администрация  Чапаевского сельского  поселения Красносельского муниципального района Костромской области.</w:t>
      </w:r>
    </w:p>
    <w:p w:rsidR="00CF7C25" w:rsidRDefault="00CF7C25" w:rsidP="00CF7C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C25" w:rsidRDefault="00CF7C25" w:rsidP="00CF7C25">
      <w:pPr>
        <w:pStyle w:val="a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Прогнозирование неналоговых доходов</w:t>
      </w:r>
    </w:p>
    <w:p w:rsidR="00CF7C25" w:rsidRDefault="00CF7C25" w:rsidP="00CF7C25">
      <w:pPr>
        <w:pStyle w:val="aa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F7C25" w:rsidRDefault="00CF7C25" w:rsidP="00CF7C25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Доходы от сдачи в аренду имущества, находящегося в оперативном управлении органов управления сельских  поселений созданных ими учреждений (за исключением имущества муниципальных бюджетных и автономных учреждений).</w:t>
      </w:r>
    </w:p>
    <w:p w:rsidR="00CF7C25" w:rsidRDefault="00CF7C25" w:rsidP="00CF7C25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доходов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существляется на основании заключенных договоров аренды имущества по формуле:</w:t>
      </w:r>
    </w:p>
    <w:p w:rsidR="00CF7C25" w:rsidRDefault="00CF7C25" w:rsidP="00CF7C25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C25" w:rsidRDefault="00CF7C25" w:rsidP="00CF7C25">
      <w:pPr>
        <w:pStyle w:val="aa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 ар. им. (А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>*Н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sym w:font="Symbol" w:char="003D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sym w:font="Symbol" w:char="00E5"/>
      </w:r>
      <w:r>
        <w:rPr>
          <w:rFonts w:ascii="Times New Roman" w:hAnsi="Times New Roman" w:cs="Times New Roman"/>
          <w:sz w:val="32"/>
          <w:szCs w:val="32"/>
        </w:rPr>
        <w:t xml:space="preserve"> )</w:t>
      </w:r>
    </w:p>
    <w:p w:rsidR="00CF7C25" w:rsidRDefault="00CF7C25" w:rsidP="00CF7C25">
      <w:pPr>
        <w:pStyle w:val="aa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F7C25" w:rsidRDefault="00CF7C25" w:rsidP="00CF7C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CF7C25" w:rsidRDefault="00CF7C25" w:rsidP="00CF7C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 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м. - прогнозируемый объем доходов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бюджетных и автономных учреждений);</w:t>
      </w:r>
    </w:p>
    <w:p w:rsidR="00CF7C25" w:rsidRDefault="00CF7C25" w:rsidP="00CF7C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арендная плата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договору аренды имущества, находящегося в оперативном управлении органов управления сельских  поселений и созданных ими учреждений (за исключением имущества бюджетных и автономных учреждений), в месяц. </w:t>
      </w:r>
    </w:p>
    <w:p w:rsidR="00CF7C25" w:rsidRDefault="00CF7C25" w:rsidP="00CF7C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арендной платы устанавливается договором аренды имущества; </w:t>
      </w:r>
    </w:p>
    <w:p w:rsidR="00CF7C25" w:rsidRDefault="00CF7C25" w:rsidP="00CF7C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 - количество полных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месяцев действия договора аренды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прогнозируемом периоде.</w:t>
      </w:r>
    </w:p>
    <w:p w:rsidR="00CF7C25" w:rsidRDefault="00CF7C25" w:rsidP="00CF7C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Доходы от сдачи в аренду имущества, составляющего казну сельских 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земельных участков).</w:t>
      </w:r>
    </w:p>
    <w:p w:rsidR="00CF7C25" w:rsidRDefault="00CF7C25" w:rsidP="00CF7C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доходов от сдачи в аренду имущества, составляющего казну сельских  поселений (за исключением земельных участков), осуществляется на основании заключенных договоров аренды имущества и рассчитывается по формуле:</w:t>
      </w:r>
    </w:p>
    <w:p w:rsidR="00CF7C25" w:rsidRDefault="00CF7C25" w:rsidP="00CF7C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C25" w:rsidRDefault="00CF7C25" w:rsidP="00CF7C25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Д ар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(А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*Н) </w:t>
      </w:r>
    </w:p>
    <w:p w:rsidR="00CF7C25" w:rsidRDefault="00CF7C25" w:rsidP="00CF7C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CF7C25" w:rsidRDefault="00CF7C25" w:rsidP="00CF7C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ар. к. - прогнозируемый объем доходов от сдачи в аренду имущества, составляющего казну сельских 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участков); </w:t>
      </w:r>
    </w:p>
    <w:p w:rsidR="00CF7C25" w:rsidRDefault="00CF7C25" w:rsidP="00CF7C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арендная плата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договору аренды имущества, составляющего казну сельских 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участков). </w:t>
      </w:r>
    </w:p>
    <w:p w:rsidR="00CF7C25" w:rsidRDefault="00CF7C25" w:rsidP="00CF7C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устанавливается договором аренды имущества;</w:t>
      </w:r>
    </w:p>
    <w:p w:rsidR="00CF7C25" w:rsidRDefault="00CF7C25" w:rsidP="00CF7C2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 - количество полных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месяцев действия договора аренды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прогнозируемом периоде.</w:t>
      </w:r>
    </w:p>
    <w:p w:rsidR="00CF7C25" w:rsidRDefault="00CF7C25" w:rsidP="00CF7C2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F7C25" w:rsidRDefault="00CF7C25" w:rsidP="00CF7C25">
      <w:pPr>
        <w:pStyle w:val="aa"/>
        <w:numPr>
          <w:ilvl w:val="0"/>
          <w:numId w:val="9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Доходы,  получаемые в виде арендной  платы за земельные  участки, государственная собственность на которые  не разграничена и которые расположены  в границах сельского поселения,  а также средств от продажи права на  заключение договоров аренды указанных  земельных участков</w:t>
      </w:r>
      <w:r>
        <w:t>.</w:t>
      </w:r>
    </w:p>
    <w:p w:rsidR="00CF7C25" w:rsidRDefault="00CF7C25" w:rsidP="00CF7C25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Прогноз доходов, получаемых в виде арендной платы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земельные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участки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государственная</w:t>
      </w:r>
      <w:proofErr w:type="spellEnd"/>
      <w:r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собственность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которые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разграничена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которые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расположены</w:t>
      </w:r>
      <w:proofErr w:type="spellEnd"/>
      <w:r>
        <w:rPr>
          <w:rFonts w:cs="Times New Roman"/>
          <w:sz w:val="28"/>
          <w:szCs w:val="28"/>
        </w:rPr>
        <w:t xml:space="preserve">  в </w:t>
      </w:r>
      <w:proofErr w:type="spellStart"/>
      <w:r>
        <w:rPr>
          <w:rFonts w:cs="Times New Roman"/>
          <w:sz w:val="28"/>
          <w:szCs w:val="28"/>
        </w:rPr>
        <w:t>границах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поселения,  а </w:t>
      </w:r>
      <w:proofErr w:type="spellStart"/>
      <w:r>
        <w:rPr>
          <w:rFonts w:cs="Times New Roman"/>
          <w:sz w:val="28"/>
          <w:szCs w:val="28"/>
        </w:rPr>
        <w:t>также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средств</w:t>
      </w:r>
      <w:proofErr w:type="spellEnd"/>
      <w:r>
        <w:rPr>
          <w:rFonts w:cs="Times New Roman"/>
          <w:sz w:val="28"/>
          <w:szCs w:val="28"/>
        </w:rPr>
        <w:t xml:space="preserve"> от </w:t>
      </w:r>
      <w:proofErr w:type="spellStart"/>
      <w:r>
        <w:rPr>
          <w:rFonts w:cs="Times New Roman"/>
          <w:sz w:val="28"/>
          <w:szCs w:val="28"/>
        </w:rPr>
        <w:t>продажи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заключение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договоров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аренды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указанных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земельных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участков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рассчитывается по формуле:</w:t>
      </w:r>
    </w:p>
    <w:p w:rsidR="00CF7C25" w:rsidRDefault="00CF7C25" w:rsidP="00CF7C25">
      <w:pPr>
        <w:pStyle w:val="Standard"/>
        <w:autoSpaceDE w:val="0"/>
        <w:ind w:left="709"/>
        <w:jc w:val="both"/>
        <w:rPr>
          <w:sz w:val="28"/>
          <w:szCs w:val="28"/>
          <w:lang w:val="ru-RU"/>
        </w:rPr>
      </w:pPr>
    </w:p>
    <w:p w:rsidR="00CF7C25" w:rsidRDefault="00CF7C25" w:rsidP="00CF7C25">
      <w:pPr>
        <w:pStyle w:val="Standard"/>
        <w:autoSpaceDE w:val="0"/>
        <w:ind w:left="709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Д ар</w:t>
      </w:r>
      <w:proofErr w:type="gramStart"/>
      <w:r>
        <w:rPr>
          <w:sz w:val="36"/>
          <w:szCs w:val="36"/>
          <w:lang w:val="ru-RU"/>
        </w:rPr>
        <w:t>.</w:t>
      </w:r>
      <w:proofErr w:type="gramEnd"/>
      <w:r>
        <w:rPr>
          <w:sz w:val="36"/>
          <w:szCs w:val="36"/>
          <w:lang w:val="ru-RU"/>
        </w:rPr>
        <w:t xml:space="preserve"> </w:t>
      </w:r>
      <w:proofErr w:type="spellStart"/>
      <w:proofErr w:type="gramStart"/>
      <w:r>
        <w:rPr>
          <w:sz w:val="36"/>
          <w:szCs w:val="36"/>
          <w:lang w:val="ru-RU"/>
        </w:rPr>
        <w:t>з</w:t>
      </w:r>
      <w:proofErr w:type="spellEnd"/>
      <w:proofErr w:type="gramEnd"/>
      <w:r>
        <w:rPr>
          <w:sz w:val="36"/>
          <w:szCs w:val="36"/>
          <w:lang w:val="ru-RU"/>
        </w:rPr>
        <w:t xml:space="preserve">/у = </w:t>
      </w:r>
      <w:r>
        <w:rPr>
          <w:rFonts w:eastAsia="Times New Roman" w:cs="Times New Roman"/>
          <w:sz w:val="36"/>
          <w:szCs w:val="36"/>
          <w:lang w:val="ru-RU"/>
        </w:rPr>
        <w:t>∑</w:t>
      </w:r>
      <w:r>
        <w:rPr>
          <w:sz w:val="36"/>
          <w:szCs w:val="36"/>
          <w:lang w:val="ru-RU"/>
        </w:rPr>
        <w:t xml:space="preserve"> (А </w:t>
      </w:r>
      <w:proofErr w:type="spellStart"/>
      <w:r>
        <w:rPr>
          <w:sz w:val="36"/>
          <w:szCs w:val="36"/>
          <w:lang w:val="ru-RU"/>
        </w:rPr>
        <w:t>з</w:t>
      </w:r>
      <w:proofErr w:type="spellEnd"/>
      <w:r>
        <w:rPr>
          <w:sz w:val="36"/>
          <w:szCs w:val="36"/>
          <w:lang w:val="ru-RU"/>
        </w:rPr>
        <w:t xml:space="preserve">/у </w:t>
      </w:r>
      <w:proofErr w:type="spellStart"/>
      <w:r>
        <w:rPr>
          <w:sz w:val="36"/>
          <w:szCs w:val="36"/>
          <w:lang w:val="en-US"/>
        </w:rPr>
        <w:t>i</w:t>
      </w:r>
      <w:proofErr w:type="spellEnd"/>
      <w:r>
        <w:rPr>
          <w:sz w:val="36"/>
          <w:szCs w:val="36"/>
          <w:lang w:val="ru-RU"/>
        </w:rPr>
        <w:t xml:space="preserve">* </w:t>
      </w:r>
      <w:r>
        <w:rPr>
          <w:sz w:val="36"/>
          <w:szCs w:val="36"/>
          <w:lang w:val="en-US"/>
        </w:rPr>
        <w:t>H</w:t>
      </w:r>
      <w:r>
        <w:rPr>
          <w:sz w:val="36"/>
          <w:szCs w:val="36"/>
          <w:lang w:val="ru-RU"/>
        </w:rPr>
        <w:t xml:space="preserve">) + </w:t>
      </w:r>
      <w:r>
        <w:rPr>
          <w:rFonts w:eastAsia="Times New Roman" w:cs="Times New Roman"/>
          <w:sz w:val="36"/>
          <w:szCs w:val="36"/>
          <w:lang w:val="ru-RU"/>
        </w:rPr>
        <w:t>∑</w:t>
      </w:r>
      <w:r>
        <w:rPr>
          <w:sz w:val="36"/>
          <w:szCs w:val="36"/>
          <w:lang w:val="ru-RU"/>
        </w:rPr>
        <w:t xml:space="preserve"> П</w:t>
      </w:r>
      <w:proofErr w:type="spellStart"/>
      <w:r>
        <w:rPr>
          <w:sz w:val="36"/>
          <w:szCs w:val="36"/>
          <w:lang w:val="en-US"/>
        </w:rPr>
        <w:t>i</w:t>
      </w:r>
      <w:proofErr w:type="spellEnd"/>
      <w:r>
        <w:rPr>
          <w:sz w:val="36"/>
          <w:szCs w:val="36"/>
          <w:lang w:val="ru-RU"/>
        </w:rPr>
        <w:t>,</w:t>
      </w:r>
    </w:p>
    <w:p w:rsidR="00CF7C25" w:rsidRDefault="00CF7C25" w:rsidP="00CF7C25">
      <w:pPr>
        <w:pStyle w:val="Standard"/>
        <w:autoSpaceDE w:val="0"/>
        <w:ind w:left="709"/>
        <w:rPr>
          <w:sz w:val="36"/>
          <w:szCs w:val="36"/>
          <w:lang w:val="ru-RU"/>
        </w:rPr>
      </w:pPr>
    </w:p>
    <w:p w:rsidR="00CF7C25" w:rsidRDefault="00CF7C25" w:rsidP="00CF7C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/у - прогнозируемый объем доходов, получаемых в виде арендной платы за земельные участки, государственная собственность на которые  не разграничена и которые расположены  в границах сельского поселения,  а также средств от продажи права на  заключение договоров аренды указанных  земельных участков;</w:t>
      </w:r>
    </w:p>
    <w:p w:rsidR="00CF7C25" w:rsidRDefault="00CF7C25" w:rsidP="00CF7C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/у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- арендная плата по </w:t>
      </w:r>
      <w:proofErr w:type="spellStart"/>
      <w:r>
        <w:rPr>
          <w:rFonts w:ascii="Times New Roman" w:hAnsi="Times New Roman"/>
          <w:sz w:val="28"/>
          <w:szCs w:val="28"/>
        </w:rPr>
        <w:t>i-му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договору аренды земельных участков, государственная собственность на которые  не разграничена и которые расположены  в границах сельского поселения, в месяц. </w:t>
      </w:r>
    </w:p>
    <w:p w:rsidR="00CF7C25" w:rsidRDefault="00CF7C25" w:rsidP="00CF7C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устанавливается договором аренды земельного участка;</w:t>
      </w:r>
    </w:p>
    <w:p w:rsidR="00CF7C25" w:rsidRDefault="00CF7C25" w:rsidP="00CF7C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 - количество полных </w:t>
      </w:r>
      <w:proofErr w:type="gramStart"/>
      <w:r>
        <w:rPr>
          <w:rFonts w:ascii="Times New Roman" w:hAnsi="Times New Roman"/>
          <w:sz w:val="28"/>
          <w:szCs w:val="28"/>
        </w:rPr>
        <w:t>месяцев действия договора аренды земельных участков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прогнозируемом периоде;</w:t>
      </w:r>
    </w:p>
    <w:p w:rsidR="00CF7C25" w:rsidRDefault="00CF7C25" w:rsidP="00CF7C25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платеж от продажи права на заключение договора аренды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–го участка. Размер платежа от продажи права на заключение договоров аренды земельного участка определяется в размере не менее полутора процентов от кадастровой стоимости земельного участка либо в размере ежегодной арендной платы, определенной по результатам рыночной оценки.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7C25" w:rsidRDefault="00CF7C25" w:rsidP="00CF7C25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F7C25" w:rsidRDefault="00CF7C25" w:rsidP="00CF7C2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Прочие поступления от использования имущества, находящегося в собственности сельских 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CF7C25" w:rsidRDefault="00CF7C25" w:rsidP="00CF7C2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доходов от прочих поступлений от использования имущества, находящегося в собственности сельских 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 рассчитывается по формуле</w:t>
      </w:r>
    </w:p>
    <w:p w:rsidR="00CF7C25" w:rsidRDefault="00CF7C25" w:rsidP="00CF7C25">
      <w:pPr>
        <w:pStyle w:val="Standard"/>
        <w:autoSpaceDE w:val="0"/>
        <w:ind w:firstLine="54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Д ар. </w:t>
      </w:r>
      <w:proofErr w:type="spellStart"/>
      <w:proofErr w:type="gramStart"/>
      <w:r>
        <w:rPr>
          <w:sz w:val="36"/>
          <w:szCs w:val="36"/>
          <w:lang w:val="ru-RU"/>
        </w:rPr>
        <w:t>п</w:t>
      </w:r>
      <w:proofErr w:type="spellEnd"/>
      <w:proofErr w:type="gramEnd"/>
      <w:r>
        <w:rPr>
          <w:sz w:val="36"/>
          <w:szCs w:val="36"/>
          <w:lang w:val="ru-RU"/>
        </w:rPr>
        <w:t>/</w:t>
      </w:r>
      <w:proofErr w:type="spellStart"/>
      <w:r>
        <w:rPr>
          <w:sz w:val="36"/>
          <w:szCs w:val="36"/>
          <w:lang w:val="ru-RU"/>
        </w:rPr>
        <w:t>п</w:t>
      </w:r>
      <w:proofErr w:type="spellEnd"/>
      <w:r>
        <w:rPr>
          <w:sz w:val="36"/>
          <w:szCs w:val="36"/>
          <w:lang w:val="ru-RU"/>
        </w:rPr>
        <w:t xml:space="preserve"> = </w:t>
      </w:r>
      <w:r>
        <w:rPr>
          <w:rFonts w:eastAsia="Times New Roman" w:cs="Times New Roman"/>
          <w:sz w:val="36"/>
          <w:szCs w:val="36"/>
          <w:lang w:val="ru-RU"/>
        </w:rPr>
        <w:t>∑</w:t>
      </w:r>
      <w:r>
        <w:rPr>
          <w:sz w:val="36"/>
          <w:szCs w:val="36"/>
          <w:lang w:val="ru-RU"/>
        </w:rPr>
        <w:t xml:space="preserve"> (А </w:t>
      </w:r>
      <w:proofErr w:type="spellStart"/>
      <w:r>
        <w:rPr>
          <w:sz w:val="36"/>
          <w:szCs w:val="36"/>
          <w:lang w:val="ru-RU"/>
        </w:rPr>
        <w:t>п</w:t>
      </w:r>
      <w:proofErr w:type="spellEnd"/>
      <w:r>
        <w:rPr>
          <w:sz w:val="36"/>
          <w:szCs w:val="36"/>
          <w:lang w:val="ru-RU"/>
        </w:rPr>
        <w:t>/</w:t>
      </w:r>
      <w:proofErr w:type="spellStart"/>
      <w:r>
        <w:rPr>
          <w:sz w:val="36"/>
          <w:szCs w:val="36"/>
          <w:lang w:val="ru-RU"/>
        </w:rPr>
        <w:t>п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en-US"/>
        </w:rPr>
        <w:t>i</w:t>
      </w:r>
      <w:proofErr w:type="spellEnd"/>
      <w:r>
        <w:rPr>
          <w:sz w:val="36"/>
          <w:szCs w:val="36"/>
          <w:lang w:val="ru-RU"/>
        </w:rPr>
        <w:t xml:space="preserve">* </w:t>
      </w:r>
      <w:r>
        <w:rPr>
          <w:sz w:val="36"/>
          <w:szCs w:val="36"/>
          <w:lang w:val="en-US"/>
        </w:rPr>
        <w:t>H</w:t>
      </w:r>
      <w:r>
        <w:rPr>
          <w:sz w:val="36"/>
          <w:szCs w:val="36"/>
          <w:lang w:val="ru-RU"/>
        </w:rPr>
        <w:t>),</w:t>
      </w:r>
    </w:p>
    <w:p w:rsidR="00CF7C25" w:rsidRDefault="00CF7C25" w:rsidP="00CF7C25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</w:t>
      </w:r>
    </w:p>
    <w:p w:rsidR="00CF7C25" w:rsidRDefault="00CF7C25" w:rsidP="00CF7C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</w:t>
      </w:r>
      <w:proofErr w:type="spellStart"/>
      <w:r>
        <w:rPr>
          <w:rFonts w:ascii="Times New Roman" w:hAnsi="Times New Roman"/>
          <w:sz w:val="28"/>
          <w:szCs w:val="28"/>
        </w:rPr>
        <w:t>ар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- прогнозируемый объем доходов, получаемых в виде платы за предоставление возможности проживания  и эксплуатации муниципального жилищного фонда сельского поселения по договорам социального найма;</w:t>
      </w:r>
    </w:p>
    <w:p w:rsidR="00CF7C25" w:rsidRDefault="00CF7C25" w:rsidP="00CF7C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- плата по </w:t>
      </w:r>
      <w:proofErr w:type="spellStart"/>
      <w:r>
        <w:rPr>
          <w:rFonts w:ascii="Times New Roman" w:hAnsi="Times New Roman"/>
          <w:sz w:val="28"/>
          <w:szCs w:val="28"/>
        </w:rPr>
        <w:t>i-му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договору социального найма жилья за предоставление возможности проживания  и эксплуатации муниципального жилищного фонда сельского поселения , в месяц. </w:t>
      </w:r>
    </w:p>
    <w:p w:rsidR="00CF7C25" w:rsidRDefault="00CF7C25" w:rsidP="00CF7C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устанавливается договором социального найма жилья.</w:t>
      </w:r>
    </w:p>
    <w:p w:rsidR="00CF7C25" w:rsidRDefault="00CF7C25" w:rsidP="00CF7C2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 - количество полных </w:t>
      </w:r>
      <w:proofErr w:type="gramStart"/>
      <w:r>
        <w:rPr>
          <w:rFonts w:ascii="Times New Roman" w:hAnsi="Times New Roman"/>
          <w:sz w:val="28"/>
          <w:szCs w:val="28"/>
        </w:rPr>
        <w:t>месяцев действия договора социального найма жилья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прогнозируемом периоде.</w:t>
      </w:r>
    </w:p>
    <w:p w:rsidR="00CF7C25" w:rsidRDefault="00CF7C25" w:rsidP="00CF7C2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25" w:rsidRDefault="00CF7C25" w:rsidP="00CF7C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 автономных учреждений), в части реализации основных средств по указанному имуществу.</w:t>
      </w:r>
    </w:p>
    <w:p w:rsidR="00CF7C25" w:rsidRDefault="00CF7C25" w:rsidP="00CF7C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Прогноз доходов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 автономных учреждений), в части реализации основных средств по указанному имуществу, осуществляется исходя из перечня имущества сельского поселения, находящегося в оперативном управлении учреждений, находящихся в ведении органов управления муниципального района, включенного в прогнозный план приватизации муниципального имущества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 на прогнозируемый период и перечня имущества сельского поселения, реализация которого планируется в </w:t>
      </w:r>
      <w:r>
        <w:rPr>
          <w:rFonts w:ascii="Times New Roman" w:hAnsi="Times New Roman"/>
          <w:sz w:val="28"/>
          <w:szCs w:val="28"/>
        </w:rPr>
        <w:lastRenderedPageBreak/>
        <w:t>прогнозируемом периоде, с учетом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деятельности.</w:t>
      </w:r>
    </w:p>
    <w:p w:rsidR="00CF7C25" w:rsidRDefault="00CF7C25" w:rsidP="00CF7C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7C25" w:rsidRDefault="00CF7C25" w:rsidP="00CF7C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Доходы от реализации  иного имущества, находящегося в собственности  сельских поселений (за исключением имущества  муниципальных бюджетных и автономных учреждений, а также имущества муниципальных   унитарных предприятий, в том числе казенных), в части реализации основных средств по указанному имуществу.</w:t>
      </w:r>
    </w:p>
    <w:p w:rsidR="00CF7C25" w:rsidRDefault="00CF7C25" w:rsidP="00CF7C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доходов от реализации  иного имущества, находящегося в собственности  сельских поселений (за исключением имущества  муниципальных бюджетных и автономных учреждений, а также имущества муниципальных   унитарных предприятий, в том числе казенных), в части реализации основных средств по указанному имуществ</w:t>
      </w:r>
      <w: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исходя из перечня имущества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включенного в прогнозный план приватизации муниципального имущества сельского поселения, на прогнозируемый период и перечня имущества сельского поселения, реализация которого планируется в прогнозируемом периоде, с учетом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деятельности.</w:t>
      </w:r>
    </w:p>
    <w:p w:rsidR="00CF7C25" w:rsidRDefault="00CF7C25" w:rsidP="00CF7C2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7C25" w:rsidRDefault="00CF7C25" w:rsidP="00CF7C25">
      <w:pPr>
        <w:pStyle w:val="Standard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Доходы </w:t>
      </w:r>
      <w:r>
        <w:rPr>
          <w:rFonts w:cs="Times New Roman"/>
          <w:sz w:val="28"/>
          <w:szCs w:val="28"/>
        </w:rPr>
        <w:t xml:space="preserve">от </w:t>
      </w:r>
      <w:proofErr w:type="spellStart"/>
      <w:r>
        <w:rPr>
          <w:rFonts w:cs="Times New Roman"/>
          <w:sz w:val="28"/>
          <w:szCs w:val="28"/>
        </w:rPr>
        <w:t>продажи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земельных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участков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государственная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собственность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которые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разграничена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которые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расположены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границах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сельских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поселений</w:t>
      </w:r>
      <w:proofErr w:type="spellEnd"/>
      <w:r>
        <w:rPr>
          <w:sz w:val="28"/>
          <w:szCs w:val="28"/>
          <w:lang w:val="ru-RU"/>
        </w:rPr>
        <w:t>.</w:t>
      </w:r>
    </w:p>
    <w:p w:rsidR="00CF7C25" w:rsidRDefault="00CF7C25" w:rsidP="00CF7C25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 xml:space="preserve">Прогноз доходов, получаемых от продажи земельных участков, </w:t>
      </w:r>
      <w:proofErr w:type="spellStart"/>
      <w:r>
        <w:rPr>
          <w:rFonts w:cs="Times New Roman"/>
          <w:sz w:val="28"/>
          <w:szCs w:val="28"/>
        </w:rPr>
        <w:t>государственная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собственность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которые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разграничена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которые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расположены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границах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сельских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поселений</w:t>
      </w:r>
      <w:proofErr w:type="spellEnd"/>
      <w:r>
        <w:rPr>
          <w:sz w:val="28"/>
          <w:szCs w:val="28"/>
          <w:lang w:val="ru-RU"/>
        </w:rPr>
        <w:t xml:space="preserve">, осуществляется с учетом имеющихся заявлений о выкупе земельных участков, </w:t>
      </w:r>
      <w:proofErr w:type="spellStart"/>
      <w:r>
        <w:rPr>
          <w:rFonts w:cs="Times New Roman"/>
          <w:sz w:val="28"/>
          <w:szCs w:val="28"/>
        </w:rPr>
        <w:t>государственная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собственность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которые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разграничена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которые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расположены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границах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сельских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поселений</w:t>
      </w:r>
      <w:proofErr w:type="spellEnd"/>
      <w:r>
        <w:rPr>
          <w:sz w:val="28"/>
          <w:szCs w:val="28"/>
          <w:lang w:val="ru-RU"/>
        </w:rPr>
        <w:t>, от собственников объектов недвижимости, расположенных на таких земельных участках, и рассчитывается по формуле:</w:t>
      </w:r>
      <w:proofErr w:type="gramEnd"/>
    </w:p>
    <w:p w:rsidR="00CF7C25" w:rsidRDefault="00CF7C25" w:rsidP="00CF7C25">
      <w:pPr>
        <w:pStyle w:val="Standard"/>
        <w:jc w:val="both"/>
        <w:rPr>
          <w:sz w:val="28"/>
          <w:szCs w:val="28"/>
          <w:lang w:val="ru-RU"/>
        </w:rPr>
      </w:pPr>
    </w:p>
    <w:p w:rsidR="00CF7C25" w:rsidRDefault="00CF7C25" w:rsidP="00CF7C25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Д </w:t>
      </w:r>
      <w:proofErr w:type="spellStart"/>
      <w:r>
        <w:rPr>
          <w:sz w:val="36"/>
          <w:szCs w:val="36"/>
          <w:lang w:val="ru-RU"/>
        </w:rPr>
        <w:t>з</w:t>
      </w:r>
      <w:proofErr w:type="spellEnd"/>
      <w:r>
        <w:rPr>
          <w:sz w:val="36"/>
          <w:szCs w:val="36"/>
          <w:lang w:val="ru-RU"/>
        </w:rPr>
        <w:t>/</w:t>
      </w:r>
      <w:proofErr w:type="spellStart"/>
      <w:r>
        <w:rPr>
          <w:sz w:val="36"/>
          <w:szCs w:val="36"/>
          <w:lang w:val="ru-RU"/>
        </w:rPr>
        <w:t>у=</w:t>
      </w:r>
      <w:proofErr w:type="spellEnd"/>
      <w:r>
        <w:rPr>
          <w:sz w:val="36"/>
          <w:szCs w:val="36"/>
          <w:lang w:val="ru-RU"/>
        </w:rPr>
        <w:t xml:space="preserve"> </w:t>
      </w:r>
      <w:r>
        <w:rPr>
          <w:rFonts w:eastAsia="Times New Roman" w:cs="Times New Roman"/>
          <w:sz w:val="36"/>
          <w:szCs w:val="36"/>
          <w:lang w:val="ru-RU"/>
        </w:rPr>
        <w:t>∑</w:t>
      </w:r>
      <w:r>
        <w:rPr>
          <w:sz w:val="36"/>
          <w:szCs w:val="36"/>
          <w:lang w:val="ru-RU"/>
        </w:rPr>
        <w:t xml:space="preserve"> (</w:t>
      </w:r>
      <w:proofErr w:type="spellStart"/>
      <w:r>
        <w:rPr>
          <w:sz w:val="36"/>
          <w:szCs w:val="36"/>
          <w:lang w:val="ru-RU"/>
        </w:rPr>
        <w:t>Ск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en-US"/>
        </w:rPr>
        <w:t>i</w:t>
      </w:r>
      <w:proofErr w:type="spellEnd"/>
      <w:r>
        <w:rPr>
          <w:sz w:val="36"/>
          <w:szCs w:val="36"/>
          <w:lang w:val="ru-RU"/>
        </w:rPr>
        <w:t>*</w:t>
      </w:r>
      <w:r>
        <w:rPr>
          <w:sz w:val="36"/>
          <w:szCs w:val="36"/>
          <w:lang w:val="en-US"/>
        </w:rPr>
        <w:t>N</w:t>
      </w:r>
      <w:r>
        <w:rPr>
          <w:sz w:val="36"/>
          <w:szCs w:val="36"/>
          <w:lang w:val="ru-RU"/>
        </w:rPr>
        <w:t>),</w:t>
      </w:r>
    </w:p>
    <w:p w:rsidR="00CF7C25" w:rsidRDefault="00CF7C25" w:rsidP="00CF7C2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</w:t>
      </w:r>
    </w:p>
    <w:p w:rsidR="00CF7C25" w:rsidRDefault="00CF7C25" w:rsidP="00CF7C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/у - прогнозируемый объем доходов, получаемых от продажи земельных участков, государственная собственность на которые не разграничена и которые расположены в границах сельских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поселений;</w:t>
      </w:r>
    </w:p>
    <w:p w:rsidR="00CF7C25" w:rsidRDefault="00CF7C25" w:rsidP="00CF7C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- кадастровая стоимость i-го земельного участка, государственная собственность на который не разграничена и который расположен в границах сельского  поселения;</w:t>
      </w:r>
    </w:p>
    <w:p w:rsidR="00CF7C25" w:rsidRDefault="00CF7C25" w:rsidP="00CF7C2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N - норматив установления цены земли при продаже земельных участков, государственная собственность на которые не разграничена и которые расположены в границах сельских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собственникам </w:t>
      </w:r>
      <w:r>
        <w:rPr>
          <w:rFonts w:ascii="Times New Roman" w:hAnsi="Times New Roman"/>
          <w:sz w:val="28"/>
          <w:szCs w:val="28"/>
        </w:rPr>
        <w:lastRenderedPageBreak/>
        <w:t>объектов недвижимости, расположенных на таких земельных участках.</w:t>
      </w:r>
    </w:p>
    <w:p w:rsidR="00CF7C25" w:rsidRDefault="00CF7C25" w:rsidP="00CF7C25">
      <w:pPr>
        <w:pStyle w:val="ConsPlusNormal"/>
        <w:ind w:firstLine="540"/>
        <w:jc w:val="both"/>
        <w:rPr>
          <w:rFonts w:ascii="Times New Roman" w:eastAsia="Andale Sans UI" w:hAnsi="Times New Roman" w:cs="Tahoma"/>
          <w:sz w:val="28"/>
          <w:szCs w:val="28"/>
        </w:rPr>
      </w:pPr>
    </w:p>
    <w:p w:rsidR="00CF7C25" w:rsidRDefault="00CF7C25" w:rsidP="00CF7C2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C25" w:rsidRDefault="00CF7C25" w:rsidP="00CF7C2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в порядке возмещения расходов, понесенных в связи с эксплуатацией имущества  сельских поселений.</w:t>
      </w:r>
    </w:p>
    <w:p w:rsidR="00CF7C25" w:rsidRDefault="00CF7C25" w:rsidP="00CF7C2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доходов поступлений  в порядке возмещения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расходов, понесенных в связи с эксплуатацией имущества  сельских поселений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количества  понесенных расходов по видам и размерам платежа за каждый вид понесенных расходов.</w:t>
      </w:r>
    </w:p>
    <w:p w:rsidR="00CF7C25" w:rsidRDefault="00CF7C25" w:rsidP="00CF7C2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прогнозного количества понесенных расходов каждого вида, основывается на бухгалтерских  данных не менее чем за три года или за весь период возмещения расходов, понесенных в связи с эксплуатацией имущества  сельских поселений в случае, если этот период не превышает трёх лет.</w:t>
      </w:r>
    </w:p>
    <w:p w:rsidR="00CF7C25" w:rsidRDefault="00CF7C25" w:rsidP="00CF7C2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платежа по каждому виду понесенных  расходов  соответствует размеру  платежа  на содержание  имущества  сельского поселения за  отчетный период умноженного на коэффициен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7C25" w:rsidRDefault="00CF7C25" w:rsidP="00CF7C25">
      <w:pPr>
        <w:pStyle w:val="aa"/>
        <w:ind w:firstLine="709"/>
        <w:rPr>
          <w:sz w:val="28"/>
          <w:szCs w:val="28"/>
        </w:rPr>
      </w:pPr>
      <w:r>
        <w:t> </w:t>
      </w:r>
    </w:p>
    <w:p w:rsidR="00CF7C25" w:rsidRDefault="00CF7C25" w:rsidP="00CF7C2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Платежи, взимаемые органами местного самоуправления (организациями) сельских  поселений за выполнение определенных функций.</w:t>
      </w:r>
    </w:p>
    <w:p w:rsidR="00CF7C25" w:rsidRDefault="00CF7C25" w:rsidP="00CF7C2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доходов в виде платежей, взимаемых органами местного самоуправления (организациями) сельских  поселений за выполнение определенных функций определяется на основании количества предоставленных услуг по видам и размерам платежа за предоставленную услугу.</w:t>
      </w:r>
    </w:p>
    <w:p w:rsidR="00CF7C25" w:rsidRDefault="00CF7C25" w:rsidP="00CF7C2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прогнозного количества услуг каждого вида, основывается на статистических данных не менее чем за три года или за весь период закрепления услуги в случае, если этот период не превышает трёх лет.</w:t>
      </w:r>
    </w:p>
    <w:p w:rsidR="00CF7C25" w:rsidRDefault="00CF7C25" w:rsidP="00CF7C25">
      <w:pPr>
        <w:pStyle w:val="ConsPlusNormal"/>
        <w:ind w:firstLine="540"/>
        <w:jc w:val="both"/>
        <w:rPr>
          <w:rFonts w:ascii="Times New Roman" w:eastAsia="Andale Sans UI" w:hAnsi="Times New Roman" w:cs="Tahoma"/>
          <w:sz w:val="28"/>
          <w:szCs w:val="28"/>
        </w:rPr>
      </w:pPr>
    </w:p>
    <w:p w:rsidR="00CF7C25" w:rsidRDefault="00CF7C25" w:rsidP="00CF7C25">
      <w:pPr>
        <w:pStyle w:val="ConsPlusNormal"/>
        <w:ind w:firstLine="540"/>
        <w:jc w:val="both"/>
        <w:rPr>
          <w:rFonts w:ascii="Times New Roman" w:eastAsia="Andale Sans UI" w:hAnsi="Times New Roman" w:cs="Tahoma"/>
          <w:sz w:val="28"/>
          <w:szCs w:val="28"/>
        </w:rPr>
      </w:pPr>
      <w:r>
        <w:rPr>
          <w:rFonts w:ascii="Times New Roman" w:eastAsia="Andale Sans UI" w:hAnsi="Times New Roman" w:cs="Tahoma"/>
          <w:sz w:val="28"/>
          <w:szCs w:val="28"/>
        </w:rPr>
        <w:t>10. К непрогнозируемым доходам, носящим непостоянный характер поступлений, относятся:</w:t>
      </w:r>
    </w:p>
    <w:p w:rsidR="00CF7C25" w:rsidRDefault="00CF7C25" w:rsidP="00CF7C25">
      <w:pPr>
        <w:pStyle w:val="ConsPlusNormal"/>
        <w:numPr>
          <w:ilvl w:val="0"/>
          <w:numId w:val="11"/>
        </w:numPr>
        <w:ind w:firstLine="540"/>
        <w:jc w:val="both"/>
        <w:rPr>
          <w:rFonts w:ascii="Times New Roman" w:eastAsia="Andale Sans UI" w:hAnsi="Times New Roman" w:cs="Tahoma"/>
          <w:sz w:val="28"/>
          <w:szCs w:val="28"/>
        </w:rPr>
      </w:pPr>
      <w:r>
        <w:rPr>
          <w:rFonts w:ascii="Times New Roman" w:eastAsia="Andale Sans UI" w:hAnsi="Times New Roman" w:cs="Tahoma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  за совершение нотариальных действий;</w:t>
      </w:r>
    </w:p>
    <w:p w:rsidR="00CF7C25" w:rsidRDefault="00CF7C25" w:rsidP="00CF7C25">
      <w:pPr>
        <w:pStyle w:val="ConsPlusNormal"/>
        <w:numPr>
          <w:ilvl w:val="0"/>
          <w:numId w:val="11"/>
        </w:numPr>
        <w:ind w:firstLine="540"/>
        <w:jc w:val="both"/>
        <w:rPr>
          <w:rFonts w:ascii="Times New Roman" w:eastAsia="Andale Sans UI" w:hAnsi="Times New Roman" w:cs="Tahoma"/>
          <w:sz w:val="28"/>
          <w:szCs w:val="28"/>
        </w:rPr>
      </w:pPr>
      <w:r>
        <w:rPr>
          <w:rFonts w:ascii="Times New Roman" w:eastAsia="Andale Sans UI" w:hAnsi="Times New Roman" w:cs="Tahoma"/>
          <w:sz w:val="28"/>
          <w:szCs w:val="28"/>
        </w:rPr>
        <w:t xml:space="preserve"> Прочие доходы от компенсации затрат бюджета сельского поселения;</w:t>
      </w:r>
    </w:p>
    <w:p w:rsidR="00CF7C25" w:rsidRDefault="00CF7C25" w:rsidP="00CF7C25">
      <w:pPr>
        <w:pStyle w:val="ConsPlusNormal"/>
        <w:numPr>
          <w:ilvl w:val="0"/>
          <w:numId w:val="11"/>
        </w:numPr>
        <w:ind w:firstLine="540"/>
        <w:jc w:val="both"/>
        <w:rPr>
          <w:rFonts w:ascii="Times New Roman" w:eastAsia="Andale Sans UI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 имущества муниципальных бюджетных и автономных учреждений) в части реализации материальных запасов по указанному имуществу</w:t>
      </w:r>
      <w:r>
        <w:rPr>
          <w:rFonts w:ascii="Times New Roman" w:eastAsia="Andale Sans UI" w:hAnsi="Times New Roman" w:cs="Tahoma"/>
          <w:sz w:val="28"/>
          <w:szCs w:val="28"/>
        </w:rPr>
        <w:t>;</w:t>
      </w:r>
    </w:p>
    <w:p w:rsidR="00CF7C25" w:rsidRDefault="00CF7C25" w:rsidP="00CF7C25">
      <w:pPr>
        <w:pStyle w:val="ConsPlusNormal"/>
        <w:numPr>
          <w:ilvl w:val="0"/>
          <w:numId w:val="11"/>
        </w:numPr>
        <w:ind w:firstLine="540"/>
        <w:jc w:val="both"/>
        <w:rPr>
          <w:rFonts w:ascii="Times New Roman" w:eastAsia="Andale Sans UI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от реализации иного имущества, находящегося в собственности сельских  поселений (за исключением имущества муниципальных бюджетных и  автономных учреждений, а также имущества унитарных предприятий, в том числе казенных), в части реализации материальных </w:t>
      </w:r>
      <w:r>
        <w:rPr>
          <w:rFonts w:ascii="Times New Roman" w:hAnsi="Times New Roman"/>
          <w:sz w:val="28"/>
          <w:szCs w:val="28"/>
        </w:rPr>
        <w:lastRenderedPageBreak/>
        <w:t>запасов по указанному имуществу</w:t>
      </w:r>
      <w:r>
        <w:rPr>
          <w:rFonts w:ascii="Times New Roman" w:eastAsia="Andale Sans UI" w:hAnsi="Times New Roman" w:cs="Tahoma"/>
          <w:sz w:val="28"/>
          <w:szCs w:val="28"/>
        </w:rPr>
        <w:t>;</w:t>
      </w:r>
    </w:p>
    <w:p w:rsidR="00CF7C25" w:rsidRDefault="00CF7C25" w:rsidP="00CF7C25">
      <w:pPr>
        <w:pStyle w:val="ConsPlusNormal"/>
        <w:numPr>
          <w:ilvl w:val="0"/>
          <w:numId w:val="11"/>
        </w:numPr>
        <w:ind w:firstLine="540"/>
        <w:jc w:val="both"/>
        <w:rPr>
          <w:rFonts w:ascii="Times New Roman" w:eastAsia="Andale Sans UI" w:hAnsi="Times New Roman" w:cs="Tahoma"/>
          <w:sz w:val="28"/>
          <w:szCs w:val="28"/>
        </w:rPr>
      </w:pPr>
      <w:r>
        <w:rPr>
          <w:rFonts w:ascii="Times New Roman" w:eastAsia="Andale Sans UI" w:hAnsi="Times New Roman" w:cs="Tahoma"/>
          <w:sz w:val="28"/>
          <w:szCs w:val="28"/>
        </w:rPr>
        <w:t>Дотации бюджетам сельских поселений на выравнивание бюджетной обеспеченности;</w:t>
      </w:r>
    </w:p>
    <w:p w:rsidR="00CF7C25" w:rsidRDefault="00CF7C25" w:rsidP="00CF7C25">
      <w:pPr>
        <w:pStyle w:val="ConsPlusNormal"/>
        <w:numPr>
          <w:ilvl w:val="0"/>
          <w:numId w:val="11"/>
        </w:numPr>
        <w:ind w:firstLine="540"/>
        <w:jc w:val="both"/>
        <w:rPr>
          <w:rFonts w:ascii="Times New Roman" w:eastAsia="Andale Sans UI" w:hAnsi="Times New Roman" w:cs="Tahoma"/>
          <w:sz w:val="28"/>
          <w:szCs w:val="28"/>
        </w:rPr>
      </w:pPr>
      <w:r>
        <w:rPr>
          <w:rFonts w:ascii="Times New Roman" w:eastAsia="Andale Sans UI" w:hAnsi="Times New Roman" w:cs="Tahoma"/>
          <w:sz w:val="28"/>
          <w:szCs w:val="28"/>
        </w:rPr>
        <w:t>Субсидии бюджетам сельских поселений на реализацию федеральных целевых программ;</w:t>
      </w:r>
    </w:p>
    <w:p w:rsidR="00CF7C25" w:rsidRDefault="00CF7C25" w:rsidP="00CF7C25">
      <w:pPr>
        <w:pStyle w:val="ConsPlusNormal"/>
        <w:numPr>
          <w:ilvl w:val="0"/>
          <w:numId w:val="11"/>
        </w:numPr>
        <w:ind w:firstLine="540"/>
        <w:jc w:val="both"/>
        <w:rPr>
          <w:rFonts w:ascii="Times New Roman" w:eastAsia="Andale Sans UI" w:hAnsi="Times New Roman" w:cs="Tahoma"/>
          <w:sz w:val="28"/>
          <w:szCs w:val="28"/>
        </w:rPr>
      </w:pPr>
      <w:r>
        <w:rPr>
          <w:rFonts w:ascii="Times New Roman" w:eastAsia="Andale Sans UI" w:hAnsi="Times New Roman" w:cs="Tahoma"/>
          <w:sz w:val="28"/>
          <w:szCs w:val="28"/>
        </w:rPr>
        <w:t>Прочие субсидии  бюджетам сельских поселений;</w:t>
      </w:r>
    </w:p>
    <w:p w:rsidR="00CF7C25" w:rsidRDefault="00CF7C25" w:rsidP="00CF7C25">
      <w:pPr>
        <w:pStyle w:val="ConsPlusNormal"/>
        <w:numPr>
          <w:ilvl w:val="0"/>
          <w:numId w:val="11"/>
        </w:numPr>
        <w:ind w:firstLine="540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бюджетам  сельских поселений на  осуществление первичного воинского учета  на территориях, где отсутствуют военные комиссариаты;</w:t>
      </w:r>
    </w:p>
    <w:p w:rsidR="00CF7C25" w:rsidRDefault="00CF7C25" w:rsidP="00CF7C25">
      <w:pPr>
        <w:pStyle w:val="ConsPlusNormal"/>
        <w:numPr>
          <w:ilvl w:val="0"/>
          <w:numId w:val="11"/>
        </w:numPr>
        <w:ind w:firstLine="540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бюджетам  сельских поселений на выполнение передаваемых полномочий  субъектов  Российской Федерации</w:t>
      </w:r>
      <w:r>
        <w:rPr>
          <w:rFonts w:ascii="Times New Roman" w:eastAsia="Andale Sans UI" w:hAnsi="Times New Roman"/>
          <w:sz w:val="28"/>
          <w:szCs w:val="28"/>
        </w:rPr>
        <w:t>;</w:t>
      </w:r>
    </w:p>
    <w:p w:rsidR="00CF7C25" w:rsidRDefault="00CF7C25" w:rsidP="00CF7C25">
      <w:pPr>
        <w:pStyle w:val="ConsPlusNormal"/>
        <w:numPr>
          <w:ilvl w:val="0"/>
          <w:numId w:val="11"/>
        </w:numPr>
        <w:ind w:firstLine="540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субвенции бюджетам поселений;</w:t>
      </w:r>
    </w:p>
    <w:p w:rsidR="00CF7C25" w:rsidRDefault="00CF7C25" w:rsidP="00CF7C25">
      <w:pPr>
        <w:pStyle w:val="ConsPlusNormal"/>
        <w:numPr>
          <w:ilvl w:val="0"/>
          <w:numId w:val="11"/>
        </w:numPr>
        <w:ind w:firstLine="540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межбюджетные трансферты, передаваемые  бюджетам  сельских поселений;</w:t>
      </w:r>
    </w:p>
    <w:p w:rsidR="00CF7C25" w:rsidRDefault="00CF7C25" w:rsidP="00CF7C25">
      <w:pPr>
        <w:pStyle w:val="ConsPlusNormal"/>
        <w:numPr>
          <w:ilvl w:val="0"/>
          <w:numId w:val="11"/>
        </w:numPr>
        <w:ind w:firstLine="540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безвозмездные поступления в бюджеты сельских  поселений от бюджетов муниципальных районов;</w:t>
      </w:r>
    </w:p>
    <w:p w:rsidR="00CF7C25" w:rsidRDefault="00CF7C25" w:rsidP="00CF7C25">
      <w:pPr>
        <w:pStyle w:val="ConsPlusNormal"/>
        <w:numPr>
          <w:ilvl w:val="0"/>
          <w:numId w:val="11"/>
        </w:numPr>
        <w:ind w:firstLine="540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безвозмездные поступления в бюджеты  сельских поселений</w:t>
      </w:r>
      <w:proofErr w:type="gramStart"/>
      <w:r>
        <w:rPr>
          <w:rFonts w:ascii="Times New Roman" w:eastAsia="Andale Sans UI" w:hAnsi="Times New Roman"/>
          <w:sz w:val="28"/>
          <w:szCs w:val="28"/>
        </w:rPr>
        <w:t xml:space="preserve"> ;</w:t>
      </w:r>
      <w:proofErr w:type="gramEnd"/>
    </w:p>
    <w:p w:rsidR="00CF7C25" w:rsidRDefault="00CF7C25" w:rsidP="00CF7C25">
      <w:pPr>
        <w:pStyle w:val="ConsPlusNormal"/>
        <w:numPr>
          <w:ilvl w:val="0"/>
          <w:numId w:val="11"/>
        </w:numPr>
        <w:ind w:firstLine="540"/>
        <w:jc w:val="both"/>
        <w:rPr>
          <w:rFonts w:ascii="Times New Roman" w:eastAsia="Andale Sans UI" w:hAnsi="Times New Roman" w:cs="Tahoma"/>
          <w:sz w:val="28"/>
          <w:szCs w:val="28"/>
        </w:rPr>
      </w:pPr>
      <w:r>
        <w:rPr>
          <w:rFonts w:ascii="Times New Roman" w:eastAsia="Andale Sans UI" w:hAnsi="Times New Roman" w:cs="Tahoma"/>
          <w:sz w:val="28"/>
          <w:szCs w:val="28"/>
        </w:rPr>
        <w:t>Возврат остатков субсидий и иных межбюджетных трансфертов, имеющих целевое назначение, прошлых лет из бюджетов сельских  поселений;</w:t>
      </w:r>
    </w:p>
    <w:p w:rsidR="00CF7C25" w:rsidRDefault="00CF7C25" w:rsidP="00CF7C25">
      <w:pPr>
        <w:pStyle w:val="ConsPlusNormal"/>
        <w:numPr>
          <w:ilvl w:val="0"/>
          <w:numId w:val="11"/>
        </w:numPr>
        <w:ind w:firstLine="540"/>
        <w:jc w:val="both"/>
        <w:rPr>
          <w:rFonts w:ascii="Times New Roman" w:eastAsia="Andale Sans UI" w:hAnsi="Times New Roman" w:cs="Tahoma"/>
          <w:sz w:val="28"/>
          <w:szCs w:val="28"/>
        </w:rPr>
      </w:pPr>
      <w:r>
        <w:rPr>
          <w:rFonts w:ascii="Times New Roman" w:eastAsia="Andale Sans UI" w:hAnsi="Times New Roman" w:cs="Tahoma"/>
          <w:sz w:val="28"/>
          <w:szCs w:val="28"/>
        </w:rPr>
        <w:t>Невыясненные поступления, зачисляемые в бюджеты сельских поселений.</w:t>
      </w:r>
    </w:p>
    <w:p w:rsidR="00CF7C25" w:rsidRDefault="00CF7C25" w:rsidP="00CF7C2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954" w:rsidRPr="00B95C80" w:rsidRDefault="00C86954" w:rsidP="000010AA">
      <w:pPr>
        <w:rPr>
          <w:sz w:val="28"/>
          <w:szCs w:val="28"/>
        </w:rPr>
      </w:pPr>
    </w:p>
    <w:p w:rsidR="004F71E8" w:rsidRPr="00B95C80" w:rsidRDefault="004907E4" w:rsidP="0085221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C8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71E8" w:rsidRPr="00B95C80" w:rsidSect="000B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943"/>
    <w:multiLevelType w:val="hybridMultilevel"/>
    <w:tmpl w:val="8D46445C"/>
    <w:lvl w:ilvl="0" w:tplc="667E555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50ECA"/>
    <w:multiLevelType w:val="hybridMultilevel"/>
    <w:tmpl w:val="A21C8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511BE"/>
    <w:multiLevelType w:val="multilevel"/>
    <w:tmpl w:val="D54C702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10F128C2"/>
    <w:multiLevelType w:val="hybridMultilevel"/>
    <w:tmpl w:val="C568CCD2"/>
    <w:lvl w:ilvl="0" w:tplc="14DA4B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95E48"/>
    <w:multiLevelType w:val="hybridMultilevel"/>
    <w:tmpl w:val="ADE486C6"/>
    <w:lvl w:ilvl="0" w:tplc="2BBAE21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167D5"/>
    <w:multiLevelType w:val="hybridMultilevel"/>
    <w:tmpl w:val="390A993C"/>
    <w:lvl w:ilvl="0" w:tplc="E5EADF6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A83"/>
    <w:multiLevelType w:val="hybridMultilevel"/>
    <w:tmpl w:val="6F44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6322B"/>
    <w:multiLevelType w:val="hybridMultilevel"/>
    <w:tmpl w:val="2678296C"/>
    <w:lvl w:ilvl="0" w:tplc="13088CE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1B5AFF"/>
    <w:multiLevelType w:val="hybridMultilevel"/>
    <w:tmpl w:val="5D96DB1C"/>
    <w:lvl w:ilvl="0" w:tplc="15443EB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266E1"/>
    <w:multiLevelType w:val="hybridMultilevel"/>
    <w:tmpl w:val="228CBA4E"/>
    <w:lvl w:ilvl="0" w:tplc="1EEA5B1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1738"/>
    <w:rsid w:val="000010AA"/>
    <w:rsid w:val="00017780"/>
    <w:rsid w:val="0003740D"/>
    <w:rsid w:val="00075020"/>
    <w:rsid w:val="00090B81"/>
    <w:rsid w:val="000A6374"/>
    <w:rsid w:val="000B017E"/>
    <w:rsid w:val="000B52E8"/>
    <w:rsid w:val="00143195"/>
    <w:rsid w:val="001519C3"/>
    <w:rsid w:val="00192A23"/>
    <w:rsid w:val="001D5E14"/>
    <w:rsid w:val="001E6A0C"/>
    <w:rsid w:val="001F05FE"/>
    <w:rsid w:val="001F6F2E"/>
    <w:rsid w:val="0025612D"/>
    <w:rsid w:val="002F10D6"/>
    <w:rsid w:val="00396D34"/>
    <w:rsid w:val="003B4701"/>
    <w:rsid w:val="003D7447"/>
    <w:rsid w:val="003E258E"/>
    <w:rsid w:val="003F3FCC"/>
    <w:rsid w:val="004907E4"/>
    <w:rsid w:val="004C1364"/>
    <w:rsid w:val="004D7A26"/>
    <w:rsid w:val="004F71E8"/>
    <w:rsid w:val="00525659"/>
    <w:rsid w:val="00621738"/>
    <w:rsid w:val="006238B5"/>
    <w:rsid w:val="00631AA5"/>
    <w:rsid w:val="00652842"/>
    <w:rsid w:val="00674364"/>
    <w:rsid w:val="006A1041"/>
    <w:rsid w:val="006A2059"/>
    <w:rsid w:val="006F1EF7"/>
    <w:rsid w:val="00736217"/>
    <w:rsid w:val="00765F9D"/>
    <w:rsid w:val="0085221B"/>
    <w:rsid w:val="00860A85"/>
    <w:rsid w:val="00911D8D"/>
    <w:rsid w:val="00913219"/>
    <w:rsid w:val="00914BFC"/>
    <w:rsid w:val="009155EB"/>
    <w:rsid w:val="00930758"/>
    <w:rsid w:val="00950C0C"/>
    <w:rsid w:val="009A353C"/>
    <w:rsid w:val="009C4256"/>
    <w:rsid w:val="00A17A55"/>
    <w:rsid w:val="00A32BF8"/>
    <w:rsid w:val="00A70048"/>
    <w:rsid w:val="00A70366"/>
    <w:rsid w:val="00AA0B59"/>
    <w:rsid w:val="00AB624A"/>
    <w:rsid w:val="00AD77AB"/>
    <w:rsid w:val="00B431E7"/>
    <w:rsid w:val="00B64561"/>
    <w:rsid w:val="00B95C80"/>
    <w:rsid w:val="00BE219A"/>
    <w:rsid w:val="00C14642"/>
    <w:rsid w:val="00C86954"/>
    <w:rsid w:val="00C93354"/>
    <w:rsid w:val="00C93E2B"/>
    <w:rsid w:val="00CF3EE5"/>
    <w:rsid w:val="00CF7C25"/>
    <w:rsid w:val="00D17C0E"/>
    <w:rsid w:val="00D4300F"/>
    <w:rsid w:val="00D64951"/>
    <w:rsid w:val="00D81C46"/>
    <w:rsid w:val="00DA2140"/>
    <w:rsid w:val="00E41E75"/>
    <w:rsid w:val="00EA62CD"/>
    <w:rsid w:val="00EC2AC0"/>
    <w:rsid w:val="00F67219"/>
    <w:rsid w:val="00F7297F"/>
    <w:rsid w:val="00FA0164"/>
    <w:rsid w:val="00FD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"/>
    <w:rsid w:val="00621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621738"/>
    <w:rPr>
      <w:sz w:val="20"/>
      <w:szCs w:val="20"/>
    </w:rPr>
  </w:style>
  <w:style w:type="paragraph" w:styleId="a6">
    <w:name w:val="List Paragraph"/>
    <w:basedOn w:val="a"/>
    <w:uiPriority w:val="34"/>
    <w:qFormat/>
    <w:rsid w:val="001F6F2E"/>
    <w:pPr>
      <w:ind w:left="720"/>
      <w:contextualSpacing/>
    </w:pPr>
  </w:style>
  <w:style w:type="character" w:customStyle="1" w:styleId="apple-converted-space">
    <w:name w:val="apple-converted-space"/>
    <w:basedOn w:val="a0"/>
    <w:rsid w:val="00631AA5"/>
  </w:style>
  <w:style w:type="character" w:styleId="a7">
    <w:name w:val="Hyperlink"/>
    <w:basedOn w:val="a0"/>
    <w:uiPriority w:val="99"/>
    <w:semiHidden/>
    <w:unhideWhenUsed/>
    <w:rsid w:val="00631AA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02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7C25"/>
    <w:pPr>
      <w:spacing w:after="0" w:line="240" w:lineRule="auto"/>
    </w:pPr>
  </w:style>
  <w:style w:type="paragraph" w:customStyle="1" w:styleId="Standard">
    <w:name w:val="Standard"/>
    <w:rsid w:val="00CF7C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CF7C25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C80B-A069-4955-8DA8-8C036F77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7</cp:revision>
  <cp:lastPrinted>2013-11-25T11:51:00Z</cp:lastPrinted>
  <dcterms:created xsi:type="dcterms:W3CDTF">2016-09-06T08:45:00Z</dcterms:created>
  <dcterms:modified xsi:type="dcterms:W3CDTF">2016-09-06T11:27:00Z</dcterms:modified>
</cp:coreProperties>
</file>